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53" w:rsidRPr="004F3953" w:rsidRDefault="004F3953" w:rsidP="00937B45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</w:pPr>
      <w:r>
        <w:rPr>
          <w:rFonts w:ascii="Verdana" w:eastAsia="Times New Roman" w:hAnsi="Verdana" w:cs="Times New Roman"/>
          <w:noProof/>
          <w:color w:val="333333"/>
          <w:sz w:val="25"/>
          <w:szCs w:val="25"/>
          <w:lang w:eastAsia="hu-HU"/>
        </w:rPr>
        <w:t>Az IKEA Alapítvány 178 millió gyermeknek segít világszerte</w:t>
      </w:r>
    </w:p>
    <w:p w:rsidR="004F3953" w:rsidRPr="004F3953" w:rsidRDefault="004F3953" w:rsidP="00937B45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</w:pPr>
      <w:r w:rsidRPr="004F3953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 </w:t>
      </w:r>
    </w:p>
    <w:p w:rsidR="004F3953" w:rsidRDefault="004F3953" w:rsidP="00937B45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</w:pPr>
      <w:r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Az IKEA Alapítvány által </w:t>
      </w:r>
      <w:r w:rsidR="004376AB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támoga</w:t>
      </w:r>
      <w:r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tott programoknak köszönhetően több mint 178 millió gyermek </w:t>
      </w:r>
      <w:r w:rsidR="00C228BA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indul nagyobb eséllyel az életben</w:t>
      </w:r>
      <w:r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. Ezeknek a gyerekeknek a többsége Indiában él, ahol az Alapítvány már 15 éve dolgozik.</w:t>
      </w:r>
    </w:p>
    <w:p w:rsidR="004F3953" w:rsidRPr="004F3953" w:rsidRDefault="004F3953" w:rsidP="00937B45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</w:pPr>
      <w:r w:rsidRPr="004F3953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 </w:t>
      </w:r>
    </w:p>
    <w:p w:rsidR="004F3953" w:rsidRDefault="004F3953" w:rsidP="00937B45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</w:pPr>
      <w:r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Az Alapítvány</w:t>
      </w:r>
      <w:r w:rsidR="00C228BA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 ezt</w:t>
      </w:r>
      <w:r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 </w:t>
      </w:r>
      <w:r w:rsidR="00754138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március 20-án, a boldogság világnapján </w:t>
      </w:r>
      <w:r w:rsidR="00F14E7C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jelentette be, amikor nyilvánosságra hozta</w:t>
      </w:r>
      <w:r w:rsidR="00C228BA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 </w:t>
      </w:r>
      <w:r w:rsidR="00754138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2014. évi jelentését, amelynek a </w:t>
      </w:r>
      <w:r w:rsidR="00754138" w:rsidRPr="007B7258">
        <w:rPr>
          <w:rFonts w:ascii="Verdana" w:eastAsia="Times New Roman" w:hAnsi="Verdana" w:cs="Times New Roman"/>
          <w:i/>
          <w:color w:val="333333"/>
          <w:sz w:val="25"/>
          <w:szCs w:val="25"/>
          <w:lang w:eastAsia="hu-HU"/>
        </w:rPr>
        <w:t>178 millió mosoly</w:t>
      </w:r>
      <w:r w:rsidR="00754138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 címet adta. Ebből az is kiderült, hogy csak tavaly </w:t>
      </w:r>
      <w:r w:rsidR="00754138" w:rsidRPr="002D159A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104 millió euró</w:t>
      </w:r>
      <w:r w:rsidR="007B7258" w:rsidRPr="002D159A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nyi</w:t>
      </w:r>
      <w:r w:rsidR="00754138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 pénzügyi és természetbeni adományt juttattak el a</w:t>
      </w:r>
      <w:r w:rsidR="007E3280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z összesen 46 országban működő</w:t>
      </w:r>
      <w:r w:rsidR="00754138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 40 partnerüknek.</w:t>
      </w:r>
    </w:p>
    <w:p w:rsidR="004F3953" w:rsidRDefault="004F3953" w:rsidP="00937B45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</w:pPr>
      <w:r w:rsidRPr="004F3953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 </w:t>
      </w:r>
    </w:p>
    <w:p w:rsidR="00754138" w:rsidRPr="004F3953" w:rsidRDefault="00754138" w:rsidP="00937B45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</w:pPr>
      <w:r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„Nehéz volt </w:t>
      </w:r>
      <w:r w:rsidR="007E3280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mindezt elérnünk</w:t>
      </w:r>
      <w:r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,”— mondta </w:t>
      </w:r>
      <w:r w:rsidRPr="004F3953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Per </w:t>
      </w:r>
      <w:proofErr w:type="spellStart"/>
      <w:r w:rsidRPr="004F3953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Heggenes</w:t>
      </w:r>
      <w:proofErr w:type="spellEnd"/>
      <w:r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, az </w:t>
      </w:r>
      <w:r w:rsidR="00E836AF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IKEA A</w:t>
      </w:r>
      <w:r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lapítvány vezérigazgatója, „de az évek során folyam</w:t>
      </w:r>
      <w:r w:rsidR="007B7258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atosan növekedtünk, és </w:t>
      </w:r>
      <w:r w:rsidR="008E51D7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eredményes</w:t>
      </w:r>
      <w:r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 partnerkapcsolatokat </w:t>
      </w:r>
      <w:r w:rsidR="003876A9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tudtunk kialakítani</w:t>
      </w:r>
      <w:r w:rsidR="004E008B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 olyan szervezetekkel, amelyek </w:t>
      </w:r>
      <w:r w:rsidR="007E3280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kiszolgáltatott</w:t>
      </w:r>
      <w:r w:rsidR="004E008B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 gyermekek millióinak segítenek a világ legszegényebb közösségeiben.”</w:t>
      </w:r>
    </w:p>
    <w:p w:rsidR="004F3953" w:rsidRPr="004F3953" w:rsidRDefault="004F3953" w:rsidP="00937B45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</w:pPr>
      <w:r w:rsidRPr="004F3953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 </w:t>
      </w:r>
    </w:p>
    <w:p w:rsidR="004E008B" w:rsidRDefault="005D0F99" w:rsidP="00937B45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</w:pPr>
      <w:r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Az Alapítvány munkája </w:t>
      </w:r>
      <w:r w:rsidR="007E3280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az </w:t>
      </w:r>
      <w:r w:rsidR="004E008B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egysze</w:t>
      </w:r>
      <w:r w:rsidR="007B7258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rű, de </w:t>
      </w:r>
      <w:r w:rsidR="007E3280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fontos kezdem</w:t>
      </w:r>
      <w:r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ényezésektől</w:t>
      </w:r>
      <w:r w:rsidR="004E008B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, mint a védőoltások vagy</w:t>
      </w:r>
      <w:r w:rsidR="007E3280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 vitamin-kiegészítők </w:t>
      </w:r>
      <w:r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adományozása, </w:t>
      </w:r>
      <w:r w:rsidR="004E008B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egészen az egész közösségeket támogató</w:t>
      </w:r>
      <w:r w:rsidR="007E3280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,</w:t>
      </w:r>
      <w:r w:rsidR="00F77C88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 átfogó programokig</w:t>
      </w:r>
      <w:r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 terjed</w:t>
      </w:r>
      <w:r w:rsidR="004E008B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.</w:t>
      </w:r>
    </w:p>
    <w:p w:rsidR="00A75E4A" w:rsidRDefault="00A75E4A" w:rsidP="00937B45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</w:pPr>
    </w:p>
    <w:p w:rsidR="004E008B" w:rsidRDefault="004E008B" w:rsidP="00937B45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</w:pPr>
      <w:r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A jelentésb</w:t>
      </w:r>
      <w:r w:rsidR="008F44B8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ől az is kiderült, hogy az Alap</w:t>
      </w:r>
      <w:r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í</w:t>
      </w:r>
      <w:r w:rsidR="008F44B8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t</w:t>
      </w:r>
      <w:r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vány</w:t>
      </w:r>
    </w:p>
    <w:p w:rsidR="00C24463" w:rsidRDefault="004E008B" w:rsidP="00937B45">
      <w:pPr>
        <w:pStyle w:val="Listaszerbekezds"/>
        <w:numPr>
          <w:ilvl w:val="0"/>
          <w:numId w:val="2"/>
        </w:numPr>
        <w:spacing w:after="0" w:line="384" w:lineRule="atLeast"/>
        <w:textAlignment w:val="baseline"/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</w:pPr>
      <w:r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10 millió </w:t>
      </w:r>
      <w:r w:rsidR="00C24463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dollárt adományozott vészhelyzeti </w:t>
      </w:r>
      <w:r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és katasztrófa-elhárításra 2014-ben</w:t>
      </w:r>
      <w:r w:rsidR="00C24463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. Ebbe</w:t>
      </w:r>
      <w:r w:rsidR="008F44B8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 beletartozik </w:t>
      </w:r>
      <w:r w:rsidR="00C24463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az eddigi legnagyobb sürgősségi felajánlásuk is, amelyben 5 millió eurós segélyt juttattak el az Orvosok Határok Nélkül szervezetének a nyugat-afrikai ebola járvány leküzdésére.</w:t>
      </w:r>
    </w:p>
    <w:p w:rsidR="008F44B8" w:rsidRDefault="00C24463" w:rsidP="00937B45">
      <w:pPr>
        <w:pStyle w:val="Listaszerbekezds"/>
        <w:numPr>
          <w:ilvl w:val="0"/>
          <w:numId w:val="2"/>
        </w:numPr>
        <w:spacing w:after="0" w:line="384" w:lineRule="atLeast"/>
        <w:textAlignment w:val="baseline"/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</w:pPr>
      <w:r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az UNICEF segítségével</w:t>
      </w:r>
      <w:r w:rsidR="008F44B8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 1,2 millió </w:t>
      </w:r>
      <w:r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indiai </w:t>
      </w:r>
      <w:r w:rsidR="008F44B8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csecsemő</w:t>
      </w:r>
      <w:r w:rsidR="00202647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höz</w:t>
      </w:r>
      <w:r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 segített</w:t>
      </w:r>
      <w:r w:rsidR="008F44B8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 </w:t>
      </w:r>
      <w:r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eljuttat</w:t>
      </w:r>
      <w:r w:rsidR="008F44B8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ni a </w:t>
      </w:r>
      <w:r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szükséges szakellátá</w:t>
      </w:r>
      <w:r w:rsidR="008F44B8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st</w:t>
      </w:r>
      <w:r w:rsidR="00F52352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 xml:space="preserve"> 2014 végéig</w:t>
      </w:r>
      <w:r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.</w:t>
      </w:r>
    </w:p>
    <w:p w:rsidR="008F44B8" w:rsidRDefault="008F44B8" w:rsidP="00937B45">
      <w:pPr>
        <w:pStyle w:val="Listaszerbekezds"/>
        <w:numPr>
          <w:ilvl w:val="0"/>
          <w:numId w:val="2"/>
        </w:numPr>
        <w:spacing w:after="0" w:line="384" w:lineRule="atLeast"/>
        <w:textAlignment w:val="baseline"/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</w:pPr>
      <w:r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6000 IKEA játékot adományozott az UNICEF kisgyermekkori fejlesztési csomagjaiba, amelyeket 2014-ben 11 országba juttattak el, köztük Szíriába, Sierra Leonéba, Irakba és Afganisztánba</w:t>
      </w:r>
      <w:r w:rsidR="00C24463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.</w:t>
      </w:r>
    </w:p>
    <w:p w:rsidR="001F0810" w:rsidRPr="00C24463" w:rsidRDefault="008F44B8" w:rsidP="00937B45">
      <w:pPr>
        <w:pStyle w:val="Listaszerbekezds"/>
        <w:numPr>
          <w:ilvl w:val="0"/>
          <w:numId w:val="2"/>
        </w:numPr>
        <w:spacing w:after="0" w:line="384" w:lineRule="atLeast"/>
        <w:textAlignment w:val="baseline"/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</w:pPr>
      <w:r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lastRenderedPageBreak/>
        <w:t>150 ezer IKEA matracot, paplant és ágyneműt adományozott az ENSZ Menekültügyi F</w:t>
      </w:r>
      <w:r w:rsidRPr="008F44B8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őbiztosság</w:t>
      </w:r>
      <w:r w:rsidR="00312845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án keresztül az Irakban élő szíriai menekülteknek</w:t>
      </w:r>
      <w:r w:rsidR="00C24463">
        <w:rPr>
          <w:rFonts w:ascii="Verdana" w:eastAsia="Times New Roman" w:hAnsi="Verdana" w:cs="Times New Roman"/>
          <w:color w:val="333333"/>
          <w:sz w:val="25"/>
          <w:szCs w:val="25"/>
          <w:lang w:eastAsia="hu-HU"/>
        </w:rPr>
        <w:t>.</w:t>
      </w:r>
    </w:p>
    <w:sectPr w:rsidR="001F0810" w:rsidRPr="00C24463" w:rsidSect="001F0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D00"/>
    <w:multiLevelType w:val="hybridMultilevel"/>
    <w:tmpl w:val="200E1444"/>
    <w:lvl w:ilvl="0" w:tplc="6832CC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97958"/>
    <w:multiLevelType w:val="multilevel"/>
    <w:tmpl w:val="DA84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4F3953"/>
    <w:rsid w:val="001F0810"/>
    <w:rsid w:val="00202647"/>
    <w:rsid w:val="002D159A"/>
    <w:rsid w:val="00312845"/>
    <w:rsid w:val="00375147"/>
    <w:rsid w:val="003876A9"/>
    <w:rsid w:val="004376AB"/>
    <w:rsid w:val="004E008B"/>
    <w:rsid w:val="004F3953"/>
    <w:rsid w:val="005D0F99"/>
    <w:rsid w:val="005E330D"/>
    <w:rsid w:val="00616EB7"/>
    <w:rsid w:val="00754138"/>
    <w:rsid w:val="007B7258"/>
    <w:rsid w:val="007E3280"/>
    <w:rsid w:val="008E51D7"/>
    <w:rsid w:val="008F44B8"/>
    <w:rsid w:val="00937B45"/>
    <w:rsid w:val="00A41FB8"/>
    <w:rsid w:val="00A75E4A"/>
    <w:rsid w:val="00C228BA"/>
    <w:rsid w:val="00C24463"/>
    <w:rsid w:val="00C364AE"/>
    <w:rsid w:val="00E836AF"/>
    <w:rsid w:val="00F14E7C"/>
    <w:rsid w:val="00F43A36"/>
    <w:rsid w:val="00F52352"/>
    <w:rsid w:val="00F77C88"/>
    <w:rsid w:val="00FE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810"/>
  </w:style>
  <w:style w:type="paragraph" w:styleId="Cmsor2">
    <w:name w:val="heading 2"/>
    <w:basedOn w:val="Norml"/>
    <w:link w:val="Cmsor2Char"/>
    <w:uiPriority w:val="9"/>
    <w:qFormat/>
    <w:rsid w:val="004F39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F395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time-container">
    <w:name w:val="time-container"/>
    <w:basedOn w:val="Bekezdsalapbettpusa"/>
    <w:rsid w:val="004F3953"/>
  </w:style>
  <w:style w:type="paragraph" w:styleId="NormlWeb">
    <w:name w:val="Normal (Web)"/>
    <w:basedOn w:val="Norml"/>
    <w:uiPriority w:val="99"/>
    <w:semiHidden/>
    <w:unhideWhenUsed/>
    <w:rsid w:val="004F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4F3953"/>
  </w:style>
  <w:style w:type="character" w:styleId="Hiperhivatkozs">
    <w:name w:val="Hyperlink"/>
    <w:basedOn w:val="Bekezdsalapbettpusa"/>
    <w:uiPriority w:val="99"/>
    <w:semiHidden/>
    <w:unhideWhenUsed/>
    <w:rsid w:val="004F3953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4F3953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395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E0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436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2345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959">
              <w:marLeft w:val="0"/>
              <w:marRight w:val="0"/>
              <w:marTop w:val="0"/>
              <w:marBottom w:val="6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234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19</cp:revision>
  <dcterms:created xsi:type="dcterms:W3CDTF">2015-03-26T09:22:00Z</dcterms:created>
  <dcterms:modified xsi:type="dcterms:W3CDTF">2015-03-26T14:31:00Z</dcterms:modified>
</cp:coreProperties>
</file>